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3E" w:rsidRPr="00B810C4" w:rsidRDefault="00990E3E" w:rsidP="00990E3E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B810C4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990E3E" w:rsidRPr="00B810C4" w:rsidRDefault="00990E3E" w:rsidP="00990E3E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B810C4">
        <w:rPr>
          <w:color w:val="000000"/>
          <w:sz w:val="28"/>
          <w:szCs w:val="28"/>
        </w:rPr>
        <w:t>«</w:t>
      </w:r>
      <w:proofErr w:type="spellStart"/>
      <w:r w:rsidRPr="00B810C4">
        <w:rPr>
          <w:color w:val="000000"/>
          <w:sz w:val="28"/>
          <w:szCs w:val="28"/>
        </w:rPr>
        <w:t>Кречетовская</w:t>
      </w:r>
      <w:proofErr w:type="spellEnd"/>
      <w:r w:rsidRPr="00B810C4">
        <w:rPr>
          <w:color w:val="000000"/>
          <w:sz w:val="28"/>
          <w:szCs w:val="28"/>
        </w:rPr>
        <w:t xml:space="preserve"> средняя школа»</w:t>
      </w: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990E3E" w:rsidRPr="00854912" w:rsidTr="001377FA">
        <w:tc>
          <w:tcPr>
            <w:tcW w:w="3403" w:type="dxa"/>
          </w:tcPr>
          <w:p w:rsidR="00990E3E" w:rsidRPr="00854912" w:rsidRDefault="00990E3E" w:rsidP="001377F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54912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____________/ ______________/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Протокол ШМО</w:t>
            </w:r>
          </w:p>
          <w:p w:rsidR="00990E3E" w:rsidRPr="00854912" w:rsidRDefault="0004174C" w:rsidP="00B55266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</w:t>
            </w:r>
            <w:r w:rsidR="00B55266">
              <w:rPr>
                <w:color w:val="000000"/>
                <w:sz w:val="20"/>
                <w:szCs w:val="20"/>
              </w:rPr>
              <w:t>4</w:t>
            </w:r>
            <w:r w:rsidR="00990E3E" w:rsidRPr="00854912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990E3E" w:rsidRPr="00854912" w:rsidRDefault="00990E3E" w:rsidP="001377F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54912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990E3E" w:rsidRPr="00854912" w:rsidRDefault="00990E3E" w:rsidP="001377FA">
            <w:pPr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__________________/ __________/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990E3E" w:rsidRPr="00854912" w:rsidRDefault="0004174C" w:rsidP="00B55266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B55266">
              <w:rPr>
                <w:color w:val="000000"/>
                <w:sz w:val="20"/>
                <w:szCs w:val="20"/>
              </w:rPr>
              <w:t>4</w:t>
            </w:r>
            <w:r w:rsidR="00990E3E" w:rsidRPr="00854912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990E3E" w:rsidRPr="00854912" w:rsidRDefault="00990E3E" w:rsidP="001377F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54912">
              <w:rPr>
                <w:b/>
                <w:color w:val="000000"/>
                <w:sz w:val="20"/>
                <w:szCs w:val="20"/>
              </w:rPr>
              <w:t>«</w:t>
            </w:r>
            <w:r w:rsidRPr="00854912">
              <w:rPr>
                <w:b/>
                <w:sz w:val="20"/>
                <w:szCs w:val="20"/>
              </w:rPr>
              <w:t>Утверждено</w:t>
            </w:r>
            <w:r w:rsidRPr="00854912">
              <w:rPr>
                <w:b/>
                <w:color w:val="000000"/>
                <w:sz w:val="20"/>
                <w:szCs w:val="20"/>
              </w:rPr>
              <w:t>»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Директор МОУ «</w:t>
            </w:r>
            <w:proofErr w:type="spellStart"/>
            <w:r w:rsidRPr="00854912"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 w:rsidRPr="00854912">
              <w:rPr>
                <w:color w:val="000000"/>
                <w:sz w:val="20"/>
                <w:szCs w:val="20"/>
              </w:rPr>
              <w:t xml:space="preserve"> СШ»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____________/ ______________/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54912">
              <w:rPr>
                <w:color w:val="000000"/>
                <w:sz w:val="20"/>
                <w:szCs w:val="20"/>
              </w:rPr>
              <w:t>Приказ</w:t>
            </w:r>
          </w:p>
          <w:p w:rsidR="00990E3E" w:rsidRPr="00854912" w:rsidRDefault="0004174C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</w:t>
            </w:r>
            <w:r w:rsidR="00B55266">
              <w:rPr>
                <w:color w:val="000000"/>
                <w:sz w:val="20"/>
                <w:szCs w:val="20"/>
              </w:rPr>
              <w:t>4</w:t>
            </w:r>
            <w:r w:rsidR="00990E3E" w:rsidRPr="00854912">
              <w:rPr>
                <w:color w:val="000000"/>
                <w:sz w:val="20"/>
                <w:szCs w:val="20"/>
              </w:rPr>
              <w:t xml:space="preserve"> г.</w:t>
            </w:r>
          </w:p>
          <w:p w:rsidR="00990E3E" w:rsidRPr="00854912" w:rsidRDefault="00990E3E" w:rsidP="001377F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90E3E" w:rsidRPr="00854912" w:rsidRDefault="00990E3E" w:rsidP="00990E3E"/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Pr="004074F8" w:rsidRDefault="00990E3E" w:rsidP="00990E3E">
      <w:pPr>
        <w:spacing w:after="160" w:line="259" w:lineRule="auto"/>
        <w:jc w:val="center"/>
        <w:rPr>
          <w:b/>
          <w:bCs/>
          <w:color w:val="000000"/>
          <w:sz w:val="32"/>
          <w:szCs w:val="32"/>
        </w:rPr>
      </w:pPr>
      <w:r w:rsidRPr="004074F8">
        <w:rPr>
          <w:b/>
          <w:bCs/>
          <w:color w:val="000000"/>
          <w:sz w:val="32"/>
          <w:szCs w:val="32"/>
        </w:rPr>
        <w:t xml:space="preserve">РАБОЧАЯ ПРОГРАММА </w:t>
      </w:r>
    </w:p>
    <w:p w:rsidR="00B810C4" w:rsidRDefault="00990E3E" w:rsidP="00990E3E">
      <w:p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внеурочной деятельности по математике </w:t>
      </w:r>
    </w:p>
    <w:p w:rsidR="00990E3E" w:rsidRDefault="00990E3E" w:rsidP="00990E3E">
      <w:pPr>
        <w:spacing w:after="160" w:line="259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C631C0">
        <w:rPr>
          <w:b/>
          <w:bCs/>
          <w:color w:val="000000"/>
          <w:sz w:val="32"/>
          <w:szCs w:val="32"/>
        </w:rPr>
        <w:t>Финансов</w:t>
      </w:r>
      <w:r w:rsidR="00B810C4">
        <w:rPr>
          <w:b/>
          <w:bCs/>
          <w:color w:val="000000"/>
          <w:sz w:val="32"/>
          <w:szCs w:val="32"/>
        </w:rPr>
        <w:t>ая грамотность»</w:t>
      </w:r>
    </w:p>
    <w:p w:rsidR="00B810C4" w:rsidRPr="004074F8" w:rsidRDefault="00B810C4" w:rsidP="00B810C4">
      <w:p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8-</w:t>
      </w:r>
      <w:r w:rsidRPr="004074F8">
        <w:rPr>
          <w:color w:val="000000"/>
          <w:sz w:val="28"/>
          <w:szCs w:val="28"/>
        </w:rPr>
        <w:t>9 класс</w:t>
      </w:r>
      <w:r>
        <w:rPr>
          <w:color w:val="000000"/>
          <w:sz w:val="28"/>
          <w:szCs w:val="28"/>
        </w:rPr>
        <w:t>ов</w:t>
      </w:r>
    </w:p>
    <w:p w:rsidR="00990E3E" w:rsidRDefault="00990E3E" w:rsidP="00990E3E">
      <w:pPr>
        <w:spacing w:after="160" w:line="259" w:lineRule="auto"/>
        <w:jc w:val="center"/>
        <w:rPr>
          <w:b/>
          <w:bCs/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990E3E" w:rsidRDefault="00990E3E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990E3E" w:rsidRDefault="00990E3E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990E3E" w:rsidRDefault="00990E3E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990E3E" w:rsidRDefault="00990E3E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  <w:r w:rsidRPr="004074F8">
        <w:rPr>
          <w:color w:val="000000"/>
          <w:sz w:val="28"/>
          <w:szCs w:val="28"/>
        </w:rPr>
        <w:t>Разработчик:</w:t>
      </w:r>
      <w:r>
        <w:rPr>
          <w:color w:val="000000"/>
          <w:sz w:val="28"/>
          <w:szCs w:val="28"/>
        </w:rPr>
        <w:t xml:space="preserve"> </w:t>
      </w:r>
    </w:p>
    <w:p w:rsidR="00B810C4" w:rsidRDefault="00B810C4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математики</w:t>
      </w:r>
    </w:p>
    <w:p w:rsidR="00990E3E" w:rsidRPr="004074F8" w:rsidRDefault="00990E3E" w:rsidP="00990E3E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990E3E" w:rsidP="00990E3E">
      <w:pPr>
        <w:spacing w:after="160" w:line="259" w:lineRule="auto"/>
        <w:rPr>
          <w:color w:val="000000"/>
        </w:rPr>
      </w:pPr>
    </w:p>
    <w:p w:rsidR="00990E3E" w:rsidRDefault="00B810C4" w:rsidP="00B810C4">
      <w:pPr>
        <w:spacing w:after="160" w:line="259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B55266">
        <w:rPr>
          <w:b/>
          <w:bCs/>
          <w:color w:val="000000"/>
        </w:rPr>
        <w:t>4</w:t>
      </w:r>
      <w:r>
        <w:rPr>
          <w:b/>
          <w:bCs/>
          <w:color w:val="000000"/>
        </w:rPr>
        <w:t>-202</w:t>
      </w:r>
      <w:r w:rsidR="00B55266">
        <w:rPr>
          <w:b/>
          <w:bCs/>
          <w:color w:val="000000"/>
        </w:rPr>
        <w:t>5</w:t>
      </w:r>
      <w:r w:rsidR="00990E3E" w:rsidRPr="001A2350">
        <w:rPr>
          <w:b/>
          <w:bCs/>
          <w:color w:val="000000"/>
        </w:rPr>
        <w:t xml:space="preserve"> учебный год</w:t>
      </w:r>
    </w:p>
    <w:p w:rsidR="00C631C0" w:rsidRPr="00F174AD" w:rsidRDefault="00C631C0" w:rsidP="00C631C0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54DCD">
        <w:rPr>
          <w:b/>
          <w:sz w:val="28"/>
          <w:szCs w:val="28"/>
        </w:rPr>
        <w:t xml:space="preserve">. </w:t>
      </w:r>
      <w:r w:rsidRPr="006F0356">
        <w:rPr>
          <w:b/>
          <w:sz w:val="28"/>
          <w:szCs w:val="28"/>
        </w:rPr>
        <w:t>Пояснительная записка</w:t>
      </w: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ind w:firstLine="708"/>
        <w:jc w:val="both"/>
      </w:pPr>
      <w:r w:rsidRPr="007C5FED">
        <w:t xml:space="preserve">Рабочая программа внеурочной деятельности </w:t>
      </w:r>
      <w:r>
        <w:t xml:space="preserve">по </w:t>
      </w:r>
      <w:r w:rsidRPr="007C5FED">
        <w:t>«</w:t>
      </w:r>
      <w:r>
        <w:t>Финансовой грамотности» для учащихся 8</w:t>
      </w:r>
      <w:r w:rsidRPr="007C5FED">
        <w:t>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C631C0" w:rsidRPr="007C5FED" w:rsidRDefault="00C631C0" w:rsidP="00C631C0">
      <w:pPr>
        <w:jc w:val="both"/>
        <w:rPr>
          <w:kern w:val="16"/>
        </w:rPr>
      </w:pPr>
      <w:r w:rsidRPr="007C5FED">
        <w:t xml:space="preserve">1. </w:t>
      </w:r>
      <w:r w:rsidRPr="007C5FED">
        <w:rPr>
          <w:iCs/>
          <w:kern w:val="16"/>
        </w:rPr>
        <w:t>Федерального закона от 29.12.2012 № 273-ФЗ «Об образовании в Российской Федерации»</w:t>
      </w:r>
      <w:r w:rsidRPr="007C5FED">
        <w:rPr>
          <w:kern w:val="16"/>
        </w:rPr>
        <w:t>;</w:t>
      </w:r>
    </w:p>
    <w:p w:rsidR="00C631C0" w:rsidRPr="007C5FED" w:rsidRDefault="00C631C0" w:rsidP="00C631C0">
      <w:pPr>
        <w:jc w:val="both"/>
        <w:rPr>
          <w:kern w:val="16"/>
        </w:rPr>
      </w:pPr>
      <w:r w:rsidRPr="007C5FED">
        <w:rPr>
          <w:kern w:val="16"/>
        </w:rPr>
        <w:t>2. Концепция Национальной программы повышения уровня финансовой грамотности населения РФ;</w:t>
      </w:r>
    </w:p>
    <w:p w:rsidR="00C631C0" w:rsidRDefault="00C631C0" w:rsidP="00C631C0">
      <w:pPr>
        <w:jc w:val="both"/>
      </w:pPr>
      <w:r w:rsidRPr="00CB2A6A">
        <w:rPr>
          <w:kern w:val="16"/>
        </w:rPr>
        <w:t xml:space="preserve">3. </w:t>
      </w:r>
      <w:r w:rsidRPr="00CB2A6A"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C631C0" w:rsidRPr="007C5FED" w:rsidRDefault="00C631C0" w:rsidP="00C631C0">
      <w:pPr>
        <w:ind w:firstLine="708"/>
        <w:jc w:val="both"/>
      </w:pPr>
      <w:r w:rsidRPr="007C5FED">
        <w:rPr>
          <w:b/>
        </w:rPr>
        <w:t>Актуальность данной программы</w:t>
      </w:r>
      <w:r w:rsidRPr="007C5FED"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C631C0" w:rsidRPr="007C5FED" w:rsidRDefault="00C631C0" w:rsidP="00C631C0">
      <w:pPr>
        <w:ind w:firstLine="708"/>
        <w:jc w:val="both"/>
      </w:pPr>
      <w:r w:rsidRPr="007C5FED"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C631C0" w:rsidRPr="007C5FED" w:rsidRDefault="00C631C0" w:rsidP="00C631C0">
      <w:pPr>
        <w:ind w:firstLine="708"/>
        <w:jc w:val="both"/>
      </w:pPr>
      <w:r w:rsidRPr="007C5FED">
        <w:rPr>
          <w:b/>
        </w:rPr>
        <w:t>Новизной данной программы</w:t>
      </w:r>
      <w:r w:rsidRPr="007C5FED"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C631C0" w:rsidRPr="007C5FED" w:rsidRDefault="00C631C0" w:rsidP="00C631C0">
      <w:pPr>
        <w:ind w:firstLine="708"/>
        <w:jc w:val="both"/>
      </w:pPr>
      <w:r w:rsidRPr="007C5FED">
        <w:rPr>
          <w:b/>
        </w:rPr>
        <w:t>Отличительной особенностью</w:t>
      </w:r>
      <w:r w:rsidRPr="007C5FED">
        <w:t xml:space="preserve"> программы </w:t>
      </w:r>
      <w:r w:rsidRPr="007C5FED">
        <w:rPr>
          <w:color w:val="000000"/>
        </w:rPr>
        <w:t xml:space="preserve">данного курса является то, что он базируется на </w:t>
      </w:r>
      <w:proofErr w:type="spellStart"/>
      <w:r w:rsidRPr="007C5FED">
        <w:rPr>
          <w:b/>
          <w:color w:val="000000"/>
        </w:rPr>
        <w:t>системно-деятельностном</w:t>
      </w:r>
      <w:proofErr w:type="spellEnd"/>
      <w:r w:rsidRPr="007C5FED">
        <w:rPr>
          <w:color w:val="000000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C631C0" w:rsidRPr="007C5FED" w:rsidRDefault="00C631C0" w:rsidP="00C631C0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C631C0" w:rsidRPr="007C5FED" w:rsidRDefault="00C631C0" w:rsidP="00C631C0">
      <w:pPr>
        <w:jc w:val="both"/>
      </w:pPr>
      <w:r w:rsidRPr="007C5FED">
        <w:rPr>
          <w:rFonts w:eastAsiaTheme="minorHAnsi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C631C0" w:rsidRPr="007C5FED" w:rsidRDefault="00C631C0" w:rsidP="00C631C0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C631C0" w:rsidRPr="007C5FED" w:rsidRDefault="00C631C0" w:rsidP="00C631C0">
      <w:pPr>
        <w:widowControl w:val="0"/>
        <w:jc w:val="both"/>
      </w:pPr>
      <w:r w:rsidRPr="007C5FED"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C631C0" w:rsidRPr="007C5FED" w:rsidRDefault="00C631C0" w:rsidP="00C631C0">
      <w:pPr>
        <w:autoSpaceDE w:val="0"/>
        <w:autoSpaceDN w:val="0"/>
        <w:adjustRightInd w:val="0"/>
        <w:ind w:firstLine="708"/>
        <w:jc w:val="both"/>
        <w:rPr>
          <w:b/>
        </w:rPr>
      </w:pPr>
      <w:r w:rsidRPr="007C5FED">
        <w:rPr>
          <w:b/>
        </w:rPr>
        <w:t>Задачи:</w:t>
      </w:r>
    </w:p>
    <w:p w:rsidR="00C631C0" w:rsidRPr="007C5FED" w:rsidRDefault="00C631C0" w:rsidP="00C631C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5FED">
        <w:rPr>
          <w:rFonts w:eastAsiaTheme="minorHAnsi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C631C0" w:rsidRPr="007C5FED" w:rsidRDefault="00C631C0" w:rsidP="00C631C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5FED">
        <w:rPr>
          <w:rFonts w:eastAsiaTheme="minorHAnsi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C631C0" w:rsidRPr="007C5FED" w:rsidRDefault="00C631C0" w:rsidP="00C631C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5FED">
        <w:rPr>
          <w:rFonts w:eastAsiaTheme="minorHAnsi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C631C0" w:rsidRPr="007C5FED" w:rsidRDefault="00C631C0" w:rsidP="00C631C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5FED">
        <w:rPr>
          <w:rFonts w:eastAsiaTheme="minorHAnsi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C631C0" w:rsidRPr="007C5FED" w:rsidRDefault="00C631C0" w:rsidP="00C631C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5FED">
        <w:rPr>
          <w:rFonts w:eastAsiaTheme="minorHAnsi"/>
        </w:rPr>
        <w:lastRenderedPageBreak/>
        <w:t>- воспитывать ответственность за экономические решения.</w:t>
      </w:r>
    </w:p>
    <w:p w:rsidR="00C631C0" w:rsidRPr="007C5FED" w:rsidRDefault="00C631C0" w:rsidP="00C631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="00B55266">
        <w:rPr>
          <w:rFonts w:ascii="Times New Roman" w:hAnsi="Times New Roman"/>
          <w:sz w:val="24"/>
          <w:szCs w:val="24"/>
        </w:rPr>
        <w:t xml:space="preserve"> - 17 часов</w:t>
      </w:r>
      <w:r w:rsidRPr="007C5FED">
        <w:rPr>
          <w:rFonts w:ascii="Times New Roman" w:hAnsi="Times New Roman"/>
          <w:sz w:val="24"/>
          <w:szCs w:val="24"/>
        </w:rPr>
        <w:t xml:space="preserve"> в год</w:t>
      </w:r>
      <w:r w:rsidR="009A5B89">
        <w:rPr>
          <w:rFonts w:ascii="Times New Roman" w:hAnsi="Times New Roman"/>
          <w:sz w:val="24"/>
          <w:szCs w:val="24"/>
        </w:rPr>
        <w:t xml:space="preserve"> в 8 классе, 34 часа – в 9 классе.</w:t>
      </w:r>
    </w:p>
    <w:p w:rsidR="00C631C0" w:rsidRPr="007C5FED" w:rsidRDefault="00C631C0" w:rsidP="00C631C0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C631C0" w:rsidRPr="007C5FED" w:rsidRDefault="00C631C0" w:rsidP="00C631C0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C631C0" w:rsidRPr="001A3FF2" w:rsidRDefault="00C631C0" w:rsidP="00C631C0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A3FF2">
        <w:rPr>
          <w:rFonts w:ascii="Times New Roman" w:hAnsi="Times New Roman"/>
          <w:sz w:val="24"/>
          <w:szCs w:val="24"/>
        </w:rPr>
        <w:t>искуссия, проектно-исследовательская деятельность учащихся, деловая игра, п</w:t>
      </w:r>
      <w:r>
        <w:rPr>
          <w:rFonts w:ascii="Times New Roman" w:hAnsi="Times New Roman"/>
          <w:sz w:val="24"/>
          <w:szCs w:val="24"/>
        </w:rPr>
        <w:t>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C631C0" w:rsidRPr="007C5FED" w:rsidRDefault="00C631C0" w:rsidP="00C631C0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C631C0" w:rsidRPr="007C5FED" w:rsidRDefault="00C631C0" w:rsidP="00C631C0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C631C0" w:rsidRPr="007C5FED" w:rsidRDefault="00C631C0" w:rsidP="00C631C0">
      <w:pPr>
        <w:ind w:firstLine="708"/>
        <w:jc w:val="both"/>
        <w:rPr>
          <w:i/>
        </w:rPr>
      </w:pPr>
      <w:r w:rsidRPr="007C5FED">
        <w:rPr>
          <w:i/>
        </w:rPr>
        <w:t xml:space="preserve">В процессе обучения используются: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2. М</w:t>
      </w:r>
      <w:r>
        <w:rPr>
          <w:rFonts w:ascii="Times New Roman" w:hAnsi="Times New Roman"/>
          <w:sz w:val="24"/>
          <w:szCs w:val="24"/>
        </w:rPr>
        <w:t>етоды диалога;</w:t>
      </w:r>
      <w:r w:rsidRPr="007C5FED">
        <w:rPr>
          <w:rFonts w:ascii="Times New Roman" w:hAnsi="Times New Roman"/>
          <w:sz w:val="24"/>
          <w:szCs w:val="24"/>
        </w:rPr>
        <w:t xml:space="preserve">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Игровые методы;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Методы диагностики и самодиагностики;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Технологии критического мышления;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Информационно-коммуникационные технологии; </w:t>
      </w: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Технологии коллективного метода обучения. </w:t>
      </w:r>
    </w:p>
    <w:p w:rsidR="00C631C0" w:rsidRPr="007C5FED" w:rsidRDefault="00C631C0" w:rsidP="00C631C0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C631C0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31C0" w:rsidRPr="007C5FED" w:rsidRDefault="00C631C0" w:rsidP="00C631C0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Pr="00C631C0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C631C0" w:rsidRPr="007C5FED" w:rsidRDefault="00C631C0" w:rsidP="00C631C0">
      <w:pPr>
        <w:ind w:right="-1" w:firstLine="708"/>
        <w:jc w:val="both"/>
        <w:rPr>
          <w:b/>
        </w:rPr>
      </w:pPr>
      <w:r w:rsidRPr="007C5FED">
        <w:rPr>
          <w:b/>
        </w:rPr>
        <w:t>Планируемые результаты:</w:t>
      </w:r>
    </w:p>
    <w:p w:rsidR="00C631C0" w:rsidRPr="007C5FED" w:rsidRDefault="00C631C0" w:rsidP="00C631C0">
      <w:pPr>
        <w:ind w:right="-1" w:firstLine="708"/>
        <w:jc w:val="both"/>
      </w:pPr>
      <w:r w:rsidRPr="007C5FED">
        <w:rPr>
          <w:b/>
        </w:rPr>
        <w:t>Личностными результатами</w:t>
      </w:r>
      <w:r w:rsidRPr="007C5FED">
        <w:t xml:space="preserve"> изучения курса «Финансовая грамотность» являются:</w:t>
      </w:r>
    </w:p>
    <w:p w:rsidR="00C631C0" w:rsidRPr="007C5FED" w:rsidRDefault="00C631C0" w:rsidP="00C631C0">
      <w:pPr>
        <w:ind w:right="-1"/>
        <w:jc w:val="both"/>
      </w:pPr>
      <w:r w:rsidRPr="007C5FED"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631C0" w:rsidRPr="007C5FED" w:rsidRDefault="00C631C0" w:rsidP="00C631C0">
      <w:pPr>
        <w:ind w:right="-1"/>
        <w:jc w:val="both"/>
      </w:pPr>
      <w:r w:rsidRPr="007C5FED"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631C0" w:rsidRPr="007C5FED" w:rsidRDefault="00C631C0" w:rsidP="00C631C0">
      <w:pPr>
        <w:ind w:right="-1"/>
        <w:jc w:val="both"/>
      </w:pPr>
      <w:r w:rsidRPr="007C5FED"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631C0" w:rsidRPr="007C5FED" w:rsidRDefault="00C631C0" w:rsidP="00C631C0">
      <w:pPr>
        <w:ind w:right="-1"/>
        <w:jc w:val="both"/>
      </w:pPr>
      <w:r w:rsidRPr="007C5FED"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C631C0" w:rsidRPr="007C5FED" w:rsidRDefault="00C631C0" w:rsidP="00C631C0">
      <w:pPr>
        <w:ind w:right="-1"/>
        <w:jc w:val="both"/>
      </w:pPr>
      <w:r w:rsidRPr="007C5FED">
        <w:t>- участие в принятии решений о семейном бюджете.</w:t>
      </w:r>
    </w:p>
    <w:p w:rsidR="00C631C0" w:rsidRPr="007C5FED" w:rsidRDefault="00C631C0" w:rsidP="00C631C0">
      <w:pPr>
        <w:ind w:right="-1" w:firstLine="708"/>
        <w:jc w:val="both"/>
      </w:pPr>
      <w:proofErr w:type="spellStart"/>
      <w:r w:rsidRPr="007C5FED">
        <w:rPr>
          <w:b/>
        </w:rPr>
        <w:lastRenderedPageBreak/>
        <w:t>Метапредметными</w:t>
      </w:r>
      <w:proofErr w:type="spellEnd"/>
      <w:r w:rsidRPr="007C5FED">
        <w:rPr>
          <w:b/>
        </w:rPr>
        <w:t xml:space="preserve"> результатами</w:t>
      </w:r>
      <w:r w:rsidRPr="007C5FED">
        <w:t xml:space="preserve"> изучения курса «Финансовая грамотность» являются: </w:t>
      </w:r>
    </w:p>
    <w:p w:rsidR="00C631C0" w:rsidRPr="007C5FED" w:rsidRDefault="00C631C0" w:rsidP="00C631C0">
      <w:pPr>
        <w:ind w:right="-1" w:firstLine="708"/>
        <w:jc w:val="both"/>
        <w:rPr>
          <w:b/>
        </w:rPr>
      </w:pPr>
      <w:r w:rsidRPr="007C5FED">
        <w:rPr>
          <w:b/>
        </w:rPr>
        <w:t>Познавательные:</w:t>
      </w:r>
    </w:p>
    <w:p w:rsidR="00C631C0" w:rsidRPr="007C5FED" w:rsidRDefault="00C631C0" w:rsidP="00C631C0">
      <w:pPr>
        <w:ind w:right="-1"/>
        <w:jc w:val="both"/>
      </w:pPr>
      <w:r w:rsidRPr="007C5FED">
        <w:t>- освоение способов решения проблем творческого и поискового характера;</w:t>
      </w:r>
    </w:p>
    <w:p w:rsidR="00C631C0" w:rsidRPr="007C5FED" w:rsidRDefault="00C631C0" w:rsidP="00C631C0">
      <w:pPr>
        <w:ind w:right="-1"/>
        <w:jc w:val="both"/>
      </w:pPr>
      <w:r w:rsidRPr="007C5FED"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631C0" w:rsidRPr="007C5FED" w:rsidRDefault="00C631C0" w:rsidP="00C631C0">
      <w:pPr>
        <w:ind w:right="-1"/>
        <w:jc w:val="both"/>
      </w:pPr>
      <w:r w:rsidRPr="007C5FED"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C631C0" w:rsidRPr="007C5FED" w:rsidRDefault="00C631C0" w:rsidP="00C631C0">
      <w:pPr>
        <w:ind w:right="-1"/>
        <w:jc w:val="both"/>
      </w:pPr>
      <w:r w:rsidRPr="007C5FED"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631C0" w:rsidRPr="007C5FED" w:rsidRDefault="00C631C0" w:rsidP="00C631C0">
      <w:pPr>
        <w:ind w:right="-1"/>
        <w:jc w:val="both"/>
      </w:pPr>
      <w:r w:rsidRPr="007C5FED">
        <w:t xml:space="preserve">- овладение базовыми предметными и </w:t>
      </w:r>
      <w:proofErr w:type="spellStart"/>
      <w:r w:rsidRPr="007C5FED">
        <w:t>межпредметными</w:t>
      </w:r>
      <w:proofErr w:type="spellEnd"/>
      <w:r w:rsidRPr="007C5FED">
        <w:t xml:space="preserve"> понятиями.</w:t>
      </w:r>
    </w:p>
    <w:p w:rsidR="00C631C0" w:rsidRPr="007C5FED" w:rsidRDefault="00C631C0" w:rsidP="00C631C0">
      <w:pPr>
        <w:ind w:right="-1" w:firstLine="708"/>
        <w:jc w:val="both"/>
        <w:rPr>
          <w:b/>
        </w:rPr>
      </w:pPr>
      <w:r w:rsidRPr="007C5FED">
        <w:rPr>
          <w:b/>
        </w:rPr>
        <w:t>Регулятивные:</w:t>
      </w:r>
    </w:p>
    <w:p w:rsidR="00C631C0" w:rsidRPr="007C5FED" w:rsidRDefault="00C631C0" w:rsidP="00C631C0">
      <w:pPr>
        <w:ind w:right="-1"/>
        <w:jc w:val="both"/>
      </w:pPr>
      <w:r w:rsidRPr="007C5FED">
        <w:t>- понимание цели своих действий;</w:t>
      </w:r>
    </w:p>
    <w:p w:rsidR="00C631C0" w:rsidRPr="007C5FED" w:rsidRDefault="00C631C0" w:rsidP="00C631C0">
      <w:pPr>
        <w:ind w:right="-1"/>
        <w:jc w:val="both"/>
      </w:pPr>
      <w:r w:rsidRPr="007C5FED">
        <w:t>- планирование действия с помощью учителя и самостоятельно;</w:t>
      </w:r>
    </w:p>
    <w:p w:rsidR="00C631C0" w:rsidRPr="007C5FED" w:rsidRDefault="00C631C0" w:rsidP="00C631C0">
      <w:pPr>
        <w:ind w:right="-1"/>
        <w:jc w:val="both"/>
      </w:pPr>
      <w:r w:rsidRPr="007C5FED">
        <w:t>- проявление познавательной и творческой инициативы;</w:t>
      </w:r>
    </w:p>
    <w:p w:rsidR="00C631C0" w:rsidRPr="007C5FED" w:rsidRDefault="00C631C0" w:rsidP="00C631C0">
      <w:pPr>
        <w:ind w:right="-1"/>
        <w:jc w:val="both"/>
      </w:pPr>
      <w:r w:rsidRPr="007C5FED">
        <w:t xml:space="preserve">- оценка правильности выполнения действий; самооценка и </w:t>
      </w:r>
      <w:proofErr w:type="spellStart"/>
      <w:r w:rsidRPr="007C5FED">
        <w:t>взаимооценка</w:t>
      </w:r>
      <w:proofErr w:type="spellEnd"/>
      <w:r w:rsidRPr="007C5FED">
        <w:t>;</w:t>
      </w:r>
    </w:p>
    <w:p w:rsidR="00C631C0" w:rsidRPr="007C5FED" w:rsidRDefault="00C631C0" w:rsidP="00C631C0">
      <w:pPr>
        <w:ind w:right="-1"/>
        <w:jc w:val="both"/>
      </w:pPr>
      <w:r w:rsidRPr="007C5FED">
        <w:t>- адекватное восприятие предложений товарищей, учителей, родителей.</w:t>
      </w:r>
    </w:p>
    <w:p w:rsidR="00C631C0" w:rsidRPr="007C5FED" w:rsidRDefault="00C631C0" w:rsidP="00C631C0">
      <w:pPr>
        <w:ind w:right="-1" w:firstLine="708"/>
        <w:jc w:val="both"/>
        <w:rPr>
          <w:b/>
        </w:rPr>
      </w:pPr>
      <w:r w:rsidRPr="007C5FED">
        <w:rPr>
          <w:b/>
        </w:rPr>
        <w:t>Коммуникативные:</w:t>
      </w:r>
    </w:p>
    <w:p w:rsidR="00C631C0" w:rsidRPr="007C5FED" w:rsidRDefault="00C631C0" w:rsidP="00C631C0">
      <w:pPr>
        <w:ind w:right="-1"/>
        <w:jc w:val="both"/>
      </w:pPr>
      <w:r w:rsidRPr="007C5FED">
        <w:t>- составление текстов в устной и письменной формах;</w:t>
      </w:r>
    </w:p>
    <w:p w:rsidR="00C631C0" w:rsidRPr="007C5FED" w:rsidRDefault="00C631C0" w:rsidP="00C631C0">
      <w:pPr>
        <w:ind w:right="-1"/>
        <w:jc w:val="both"/>
      </w:pPr>
      <w:r w:rsidRPr="007C5FED">
        <w:t>- готовность слушать собеседника и вести диалог;</w:t>
      </w:r>
    </w:p>
    <w:p w:rsidR="00C631C0" w:rsidRPr="007C5FED" w:rsidRDefault="00C631C0" w:rsidP="00C631C0">
      <w:pPr>
        <w:ind w:right="-1"/>
        <w:jc w:val="both"/>
      </w:pPr>
      <w:r w:rsidRPr="007C5FED">
        <w:t>- готовность признавать возможность существования различных точек зрения и права каждого иметь свою;</w:t>
      </w:r>
    </w:p>
    <w:p w:rsidR="00C631C0" w:rsidRPr="007C5FED" w:rsidRDefault="00C631C0" w:rsidP="00C631C0">
      <w:pPr>
        <w:ind w:right="-1"/>
        <w:jc w:val="both"/>
      </w:pPr>
      <w:r w:rsidRPr="007C5FED">
        <w:t>- умение излагать своё мнение, аргументировать свою точку зрения и давать оценку событий;</w:t>
      </w:r>
    </w:p>
    <w:p w:rsidR="00C631C0" w:rsidRPr="007C5FED" w:rsidRDefault="00C631C0" w:rsidP="00C631C0">
      <w:pPr>
        <w:ind w:right="-1"/>
        <w:jc w:val="both"/>
      </w:pPr>
      <w:r w:rsidRPr="007C5FED"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C631C0" w:rsidRPr="007C5FED" w:rsidRDefault="00C631C0" w:rsidP="00C631C0">
      <w:pPr>
        <w:ind w:right="-1"/>
        <w:jc w:val="both"/>
      </w:pPr>
      <w:r w:rsidRPr="007C5FED">
        <w:t>- адекватно оценивать собственное поведение и поведение окружающих.</w:t>
      </w:r>
    </w:p>
    <w:p w:rsidR="00C631C0" w:rsidRPr="007C5FED" w:rsidRDefault="00C631C0" w:rsidP="00C631C0">
      <w:pPr>
        <w:ind w:right="-1" w:firstLine="708"/>
        <w:jc w:val="both"/>
      </w:pPr>
      <w:r w:rsidRPr="007C5FED">
        <w:rPr>
          <w:b/>
        </w:rPr>
        <w:t>Предметными результатами</w:t>
      </w:r>
      <w:r w:rsidRPr="007C5FED">
        <w:t xml:space="preserve"> изучения курса «Финансовая грамотность» являются:</w:t>
      </w:r>
    </w:p>
    <w:p w:rsidR="00C631C0" w:rsidRPr="007C5FED" w:rsidRDefault="00C631C0" w:rsidP="00C631C0">
      <w:pPr>
        <w:ind w:right="-1"/>
        <w:jc w:val="both"/>
      </w:pPr>
      <w:r w:rsidRPr="007C5FED"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631C0" w:rsidRPr="007C5FED" w:rsidRDefault="00C631C0" w:rsidP="00C631C0">
      <w:pPr>
        <w:ind w:right="-1"/>
        <w:jc w:val="both"/>
      </w:pPr>
      <w:r w:rsidRPr="007C5FED">
        <w:t>- понимание и правильное использование экономических терминов;</w:t>
      </w:r>
    </w:p>
    <w:p w:rsidR="00C631C0" w:rsidRPr="007C5FED" w:rsidRDefault="00C631C0" w:rsidP="00C631C0">
      <w:pPr>
        <w:ind w:right="-1"/>
        <w:jc w:val="both"/>
      </w:pPr>
      <w:r w:rsidRPr="007C5FED"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C631C0" w:rsidRPr="007C5FED" w:rsidRDefault="00C631C0" w:rsidP="00C631C0">
      <w:pPr>
        <w:ind w:right="-1"/>
        <w:jc w:val="both"/>
      </w:pPr>
      <w:r w:rsidRPr="007C5FED"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631C0" w:rsidRPr="007C5FED" w:rsidRDefault="00C631C0" w:rsidP="00C631C0">
      <w:pPr>
        <w:ind w:right="-1"/>
        <w:jc w:val="both"/>
      </w:pPr>
      <w:r w:rsidRPr="007C5FED"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C631C0" w:rsidRPr="007C5FED" w:rsidRDefault="00C631C0" w:rsidP="00C631C0">
      <w:pPr>
        <w:ind w:right="-1"/>
        <w:jc w:val="both"/>
      </w:pPr>
      <w:r w:rsidRPr="007C5FED"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9F7D1A" w:rsidRDefault="009F7D1A" w:rsidP="009F7D1A">
      <w:pPr>
        <w:pStyle w:val="a4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9F7D1A">
        <w:rPr>
          <w:b/>
          <w:bCs/>
          <w:color w:val="000000"/>
          <w:sz w:val="28"/>
          <w:szCs w:val="28"/>
        </w:rPr>
        <w:t>. Содержание курса внеурочной деятельности</w:t>
      </w:r>
    </w:p>
    <w:p w:rsidR="009F7D1A" w:rsidRPr="009F7D1A" w:rsidRDefault="009F7D1A" w:rsidP="009F7D1A">
      <w:pPr>
        <w:pStyle w:val="a4"/>
        <w:spacing w:line="276" w:lineRule="auto"/>
        <w:rPr>
          <w:b/>
          <w:bCs/>
          <w:color w:val="000000"/>
          <w:sz w:val="28"/>
          <w:szCs w:val="28"/>
        </w:rPr>
      </w:pPr>
    </w:p>
    <w:p w:rsidR="009F7D1A" w:rsidRDefault="00B55266" w:rsidP="009F7D1A">
      <w:pPr>
        <w:pStyle w:val="a4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(17 часов</w:t>
      </w:r>
      <w:r w:rsidR="009F7D1A" w:rsidRPr="00687789">
        <w:rPr>
          <w:b/>
          <w:sz w:val="24"/>
          <w:szCs w:val="24"/>
        </w:rPr>
        <w:t>)</w:t>
      </w:r>
    </w:p>
    <w:p w:rsidR="009F7D1A" w:rsidRDefault="009F7D1A" w:rsidP="009F7D1A">
      <w:pPr>
        <w:pStyle w:val="a4"/>
        <w:spacing w:line="276" w:lineRule="auto"/>
        <w:rPr>
          <w:b/>
          <w:sz w:val="24"/>
          <w:szCs w:val="24"/>
        </w:rPr>
      </w:pPr>
    </w:p>
    <w:p w:rsidR="009F7D1A" w:rsidRDefault="009F7D1A" w:rsidP="009F7D1A">
      <w:pPr>
        <w:pStyle w:val="a4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</w:t>
      </w:r>
      <w:r w:rsidR="00B55266">
        <w:rPr>
          <w:b/>
          <w:sz w:val="24"/>
          <w:szCs w:val="24"/>
        </w:rPr>
        <w:t>л 1. Потребительская культура (1 час</w:t>
      </w:r>
      <w:r w:rsidRPr="0068778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9F7D1A" w:rsidRDefault="00B55266" w:rsidP="009F7D1A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Потребитель и закон (2</w:t>
      </w:r>
      <w:r w:rsidR="009F7D1A" w:rsidRPr="00687789">
        <w:rPr>
          <w:b/>
          <w:sz w:val="24"/>
          <w:szCs w:val="24"/>
        </w:rPr>
        <w:t xml:space="preserve"> часа)</w:t>
      </w:r>
      <w:r w:rsidR="009F7D1A"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 xml:space="preserve">Раздел 3. </w:t>
      </w:r>
      <w:r w:rsidR="00B55266">
        <w:rPr>
          <w:b/>
          <w:sz w:val="24"/>
          <w:szCs w:val="24"/>
        </w:rPr>
        <w:t>Потребитель – король на рынке (2</w:t>
      </w:r>
      <w:r w:rsidRPr="00687789">
        <w:rPr>
          <w:b/>
          <w:sz w:val="24"/>
          <w:szCs w:val="24"/>
        </w:rPr>
        <w:t xml:space="preserve"> часа)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</w:t>
      </w:r>
      <w:r w:rsidR="00B55266">
        <w:rPr>
          <w:b/>
          <w:sz w:val="24"/>
          <w:szCs w:val="24"/>
        </w:rPr>
        <w:t>аздел 4. Куда уходят деньги? (2</w:t>
      </w:r>
      <w:r w:rsidRPr="00687789">
        <w:rPr>
          <w:b/>
          <w:sz w:val="24"/>
          <w:szCs w:val="24"/>
        </w:rPr>
        <w:t>часа)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 xml:space="preserve">Раздел </w:t>
      </w:r>
      <w:r w:rsidR="00B55266">
        <w:rPr>
          <w:b/>
          <w:sz w:val="24"/>
          <w:szCs w:val="24"/>
        </w:rPr>
        <w:t>5. Информация для потребителя (3 часа</w:t>
      </w:r>
      <w:r w:rsidRPr="0068778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9F7D1A" w:rsidRDefault="00B55266" w:rsidP="009F7D1A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Искусство покупать (2 часа</w:t>
      </w:r>
      <w:r w:rsidR="009F7D1A" w:rsidRPr="00687789">
        <w:rPr>
          <w:b/>
          <w:sz w:val="24"/>
          <w:szCs w:val="24"/>
        </w:rPr>
        <w:t>)</w:t>
      </w:r>
      <w:r w:rsidR="009F7D1A">
        <w:rPr>
          <w:b/>
          <w:sz w:val="24"/>
          <w:szCs w:val="24"/>
        </w:rPr>
        <w:t>.</w:t>
      </w:r>
    </w:p>
    <w:p w:rsidR="009F7D1A" w:rsidRPr="00687789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</w:t>
      </w:r>
      <w:r w:rsidR="00B55266">
        <w:rPr>
          <w:b/>
          <w:sz w:val="24"/>
          <w:szCs w:val="24"/>
        </w:rPr>
        <w:t>льская культура в сфере услуг (1 час</w:t>
      </w:r>
      <w:r w:rsidRPr="0068778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</w:t>
      </w:r>
      <w:r w:rsidR="00B55266">
        <w:rPr>
          <w:b/>
          <w:sz w:val="24"/>
          <w:szCs w:val="24"/>
        </w:rPr>
        <w:t xml:space="preserve"> защищает права потребителей (3часа</w:t>
      </w:r>
      <w:r w:rsidRPr="0068778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9F7D1A" w:rsidRDefault="009F7D1A" w:rsidP="00B55266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 xml:space="preserve">Раздел 9. </w:t>
      </w:r>
      <w:r w:rsidR="00B55266">
        <w:rPr>
          <w:b/>
          <w:sz w:val="24"/>
          <w:szCs w:val="24"/>
        </w:rPr>
        <w:t>Итоговое занятие. (1 час)</w:t>
      </w:r>
    </w:p>
    <w:p w:rsidR="009F7D1A" w:rsidRPr="00687789" w:rsidRDefault="009F7D1A" w:rsidP="009F7D1A">
      <w:pPr>
        <w:pStyle w:val="a4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9F7D1A" w:rsidRDefault="00B55266" w:rsidP="009F7D1A">
      <w:pPr>
        <w:pStyle w:val="a4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 (34</w:t>
      </w:r>
      <w:r w:rsidR="009F7D1A" w:rsidRPr="007C5FED">
        <w:rPr>
          <w:b/>
          <w:sz w:val="24"/>
          <w:szCs w:val="24"/>
        </w:rPr>
        <w:t xml:space="preserve"> часа)</w:t>
      </w:r>
    </w:p>
    <w:p w:rsidR="009F7D1A" w:rsidRDefault="009F7D1A" w:rsidP="009F7D1A">
      <w:pPr>
        <w:pStyle w:val="a4"/>
        <w:spacing w:line="276" w:lineRule="auto"/>
        <w:jc w:val="center"/>
        <w:rPr>
          <w:b/>
          <w:sz w:val="24"/>
          <w:szCs w:val="24"/>
        </w:rPr>
      </w:pPr>
    </w:p>
    <w:p w:rsidR="009F7D1A" w:rsidRDefault="009F7D1A" w:rsidP="009F7D1A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>
        <w:rPr>
          <w:b/>
          <w:sz w:val="24"/>
          <w:szCs w:val="24"/>
        </w:rPr>
        <w:t>.</w:t>
      </w:r>
    </w:p>
    <w:p w:rsidR="009F7D1A" w:rsidRPr="007C5FED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Аналитическая работа «Ч</w:t>
      </w:r>
      <w:r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200CEE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3. Контроль семейных расходов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</w:t>
      </w:r>
      <w:r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Практическая работа «</w:t>
      </w:r>
      <w:r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200CEE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Практическая работа «</w:t>
      </w:r>
      <w:r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 Деловая игра «</w:t>
      </w:r>
      <w:r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 xml:space="preserve">ание на разных жизненных этапах?» </w:t>
      </w:r>
      <w:r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  <w:r>
        <w:rPr>
          <w:bCs/>
          <w:sz w:val="24"/>
          <w:szCs w:val="24"/>
          <w:lang w:eastAsia="ru-RU"/>
        </w:rPr>
        <w:t xml:space="preserve"> 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200CEE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Pr="007C5FED">
        <w:rPr>
          <w:bCs/>
          <w:sz w:val="24"/>
          <w:szCs w:val="24"/>
          <w:lang w:eastAsia="ru-RU"/>
        </w:rPr>
        <w:t>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Pr="007C5FED">
        <w:rPr>
          <w:bCs/>
          <w:sz w:val="24"/>
          <w:szCs w:val="24"/>
          <w:lang w:eastAsia="ru-RU"/>
        </w:rPr>
        <w:t>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200CEE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</w:t>
      </w:r>
      <w:r w:rsidRPr="007C5FED">
        <w:rPr>
          <w:bCs/>
          <w:sz w:val="24"/>
          <w:szCs w:val="24"/>
          <w:lang w:eastAsia="ru-RU"/>
        </w:rPr>
        <w:t>Осуществление проектной работы.</w:t>
      </w:r>
      <w:r>
        <w:rPr>
          <w:b/>
          <w:sz w:val="24"/>
          <w:szCs w:val="24"/>
        </w:rPr>
        <w:t xml:space="preserve"> 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200CEE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</w:t>
      </w:r>
      <w:r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Мини-проект «</w:t>
      </w:r>
      <w:r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200CEE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</w:t>
      </w:r>
      <w:r w:rsidRPr="007C5FED">
        <w:rPr>
          <w:bCs/>
          <w:sz w:val="24"/>
          <w:szCs w:val="24"/>
          <w:lang w:eastAsia="ru-RU"/>
        </w:rPr>
        <w:t>Осуществление проектной работы.</w:t>
      </w:r>
      <w:r>
        <w:rPr>
          <w:b/>
          <w:sz w:val="24"/>
          <w:szCs w:val="24"/>
        </w:rPr>
        <w:t xml:space="preserve"> </w:t>
      </w:r>
    </w:p>
    <w:p w:rsidR="009F7D1A" w:rsidRDefault="009F7D1A" w:rsidP="009F7D1A">
      <w:pPr>
        <w:pStyle w:val="a4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</w:t>
      </w:r>
      <w:r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Работа с документами «</w:t>
      </w:r>
      <w:r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9F7D1A" w:rsidRDefault="009F7D1A" w:rsidP="009F7D1A">
      <w:pPr>
        <w:pStyle w:val="a4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9F7D1A" w:rsidRPr="007C5FED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9F7D1A" w:rsidRDefault="009F7D1A" w:rsidP="009F7D1A">
      <w:pPr>
        <w:pStyle w:val="a4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9F7D1A" w:rsidRPr="009F7D1A" w:rsidRDefault="009F7D1A" w:rsidP="009F7D1A">
      <w:pPr>
        <w:pStyle w:val="a4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631C0" w:rsidRDefault="00C631C0" w:rsidP="00C631C0">
      <w:pPr>
        <w:jc w:val="both"/>
        <w:rPr>
          <w:b/>
        </w:rPr>
      </w:pPr>
    </w:p>
    <w:p w:rsidR="009F7D1A" w:rsidRDefault="009F7D1A" w:rsidP="00C631C0">
      <w:pPr>
        <w:jc w:val="both"/>
        <w:rPr>
          <w:b/>
        </w:rPr>
      </w:pPr>
    </w:p>
    <w:p w:rsidR="009F7D1A" w:rsidRDefault="009F7D1A" w:rsidP="00C631C0">
      <w:pPr>
        <w:jc w:val="both"/>
        <w:rPr>
          <w:b/>
        </w:rPr>
      </w:pPr>
    </w:p>
    <w:p w:rsidR="009F7D1A" w:rsidRDefault="009F7D1A" w:rsidP="00C631C0">
      <w:pPr>
        <w:jc w:val="both"/>
        <w:rPr>
          <w:b/>
        </w:rPr>
      </w:pPr>
    </w:p>
    <w:p w:rsidR="009F7D1A" w:rsidRDefault="009F7D1A" w:rsidP="00C631C0">
      <w:pPr>
        <w:jc w:val="both"/>
        <w:rPr>
          <w:b/>
        </w:rPr>
      </w:pPr>
    </w:p>
    <w:p w:rsidR="009F7D1A" w:rsidRPr="007C5FED" w:rsidRDefault="009F7D1A" w:rsidP="00C631C0">
      <w:pPr>
        <w:jc w:val="both"/>
        <w:rPr>
          <w:b/>
        </w:rPr>
      </w:pPr>
    </w:p>
    <w:p w:rsidR="009F7D1A" w:rsidRDefault="009F7D1A" w:rsidP="009F7D1A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 xml:space="preserve">. </w:t>
      </w:r>
      <w:r w:rsidRPr="009F7D1A">
        <w:rPr>
          <w:b/>
          <w:sz w:val="28"/>
          <w:szCs w:val="28"/>
        </w:rPr>
        <w:t>Тематическое планирование</w:t>
      </w:r>
    </w:p>
    <w:p w:rsidR="009F7D1A" w:rsidRPr="009F7D1A" w:rsidRDefault="009F7D1A" w:rsidP="009F7D1A">
      <w:pPr>
        <w:pStyle w:val="a4"/>
        <w:spacing w:line="276" w:lineRule="auto"/>
        <w:rPr>
          <w:b/>
          <w:sz w:val="28"/>
          <w:szCs w:val="28"/>
        </w:rPr>
      </w:pPr>
    </w:p>
    <w:p w:rsidR="009F7D1A" w:rsidRPr="007C5FED" w:rsidRDefault="00B55266" w:rsidP="009F7D1A">
      <w:pPr>
        <w:pStyle w:val="a4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(17 ча</w:t>
      </w:r>
      <w:r w:rsidR="009A5B8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ов</w:t>
      </w:r>
      <w:r w:rsidR="009F7D1A" w:rsidRPr="007C5FED">
        <w:rPr>
          <w:b/>
          <w:sz w:val="24"/>
          <w:szCs w:val="24"/>
        </w:rPr>
        <w:t>)</w:t>
      </w:r>
    </w:p>
    <w:p w:rsidR="009F7D1A" w:rsidRPr="007C5FED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8612"/>
      </w:tblGrid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</w:t>
            </w:r>
            <w:r w:rsidR="00B55266">
              <w:rPr>
                <w:b/>
                <w:sz w:val="24"/>
                <w:szCs w:val="24"/>
              </w:rPr>
              <w:t>л 1. Потребительская культура (1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9F7D1A" w:rsidRPr="007C5FED" w:rsidRDefault="009F7D1A" w:rsidP="00B55266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Что такое потребительская культура</w:t>
            </w:r>
            <w:r>
              <w:t>»</w:t>
            </w:r>
            <w:r w:rsidRPr="007C5FED">
              <w:t>.</w:t>
            </w:r>
            <w:r w:rsidR="00B55266">
              <w:t xml:space="preserve"> Круглый стол «</w:t>
            </w:r>
            <w:r w:rsidR="00B55266" w:rsidRPr="00687789">
              <w:t>Поговорим о культуре питания</w:t>
            </w:r>
            <w:r w:rsidR="00B55266">
              <w:t>»</w:t>
            </w:r>
            <w:r w:rsidR="00B55266" w:rsidRPr="00687789">
              <w:t>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B55266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Потребитель и закон (2</w:t>
            </w:r>
            <w:r w:rsidR="009F7D1A"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Кто такой потребитель?</w:t>
            </w:r>
            <w:r>
              <w:t>»</w:t>
            </w:r>
            <w:r w:rsidR="00B55266">
              <w:t xml:space="preserve"> Практическая работа «</w:t>
            </w:r>
            <w:r w:rsidR="00B55266" w:rsidRPr="007C5FED">
              <w:t>Разнообразие человеческих потребностей и их классификация</w:t>
            </w:r>
            <w:r w:rsidR="00B55266">
              <w:t>».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Pr="007C5FED">
              <w:t>Психология потребителя</w:t>
            </w:r>
            <w:r>
              <w:t>»</w:t>
            </w:r>
            <w:r w:rsidR="00C55431">
              <w:t xml:space="preserve">. Работа с документами. </w:t>
            </w:r>
            <w:r w:rsidR="00C55431" w:rsidRPr="007C5FED">
              <w:t>Потребность в защите: Закон «О защите прав потребителя</w:t>
            </w:r>
            <w:r w:rsidR="00C55431">
              <w:t>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C55431">
              <w:rPr>
                <w:b/>
                <w:sz w:val="24"/>
                <w:szCs w:val="24"/>
              </w:rPr>
              <w:t>Потребитель – король на рынке (2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Что такое рынок?</w:t>
            </w:r>
            <w:r>
              <w:t>»</w:t>
            </w:r>
            <w:r w:rsidRPr="007C5FED">
              <w:t xml:space="preserve"> </w:t>
            </w:r>
            <w:r w:rsidR="00C55431">
              <w:t>Ролевая игра «</w:t>
            </w:r>
            <w:r w:rsidR="00C55431" w:rsidRPr="007C5FED">
              <w:t>Виды и способы торговли</w:t>
            </w:r>
            <w:r w:rsidR="00C55431">
              <w:t>»</w:t>
            </w:r>
            <w:r w:rsidR="00C55431" w:rsidRPr="007C5FED">
              <w:t>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Pr="007C5FED">
              <w:t>Дешевле только даром</w:t>
            </w:r>
            <w:r>
              <w:t>»</w:t>
            </w:r>
            <w:r w:rsidRPr="007C5FED">
              <w:t>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C55431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Куда уходят деньги? (2</w:t>
            </w:r>
            <w:r w:rsidR="009F7D1A"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Pr="007C5FED">
              <w:t>Разумные расходы – статья доходов</w:t>
            </w:r>
            <w:r>
              <w:t>»</w:t>
            </w:r>
            <w:r w:rsidRPr="007C5FED">
              <w:t>.</w:t>
            </w:r>
            <w:r w:rsidR="00C55431">
              <w:t xml:space="preserve"> Аналитическая работа «</w:t>
            </w:r>
            <w:r w:rsidR="00C55431" w:rsidRPr="007C5FED">
              <w:t>Статьи доходов и расходов</w:t>
            </w:r>
            <w:r w:rsidR="00C55431">
              <w:t>»</w:t>
            </w:r>
            <w:r w:rsidR="00C55431" w:rsidRPr="007C5FED">
              <w:t>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Pr="007C5FED">
              <w:t>Рациональный бюджет школьника</w:t>
            </w:r>
            <w:r>
              <w:t>»</w:t>
            </w:r>
            <w:r w:rsidRPr="007C5FED">
              <w:t xml:space="preserve">. </w:t>
            </w:r>
            <w:r w:rsidR="00C55431">
              <w:t>Познавательная беседа «</w:t>
            </w:r>
            <w:r w:rsidR="00C55431" w:rsidRPr="007C5FED">
              <w:t>Каждый платит налоги</w:t>
            </w:r>
            <w:r w:rsidR="00C55431">
              <w:t>».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</w:t>
            </w:r>
            <w:r w:rsidR="00C55431">
              <w:rPr>
                <w:b/>
                <w:sz w:val="24"/>
                <w:szCs w:val="24"/>
              </w:rPr>
              <w:t>5. Информация для потребителя (3 часа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Pr="007C5FED">
              <w:t>Источники информации</w:t>
            </w:r>
            <w:r>
              <w:t>»</w:t>
            </w:r>
            <w:r w:rsidRPr="007C5FED">
              <w:t>.</w:t>
            </w:r>
            <w:r w:rsidR="00C55431">
              <w:t xml:space="preserve"> Мини-проект «Реклама и ее</w:t>
            </w:r>
            <w:r w:rsidR="00C55431" w:rsidRPr="007C5FED">
              <w:t xml:space="preserve"> виды</w:t>
            </w:r>
            <w:r w:rsidR="00C55431">
              <w:t>»</w:t>
            </w:r>
            <w:r w:rsidR="00C55431" w:rsidRPr="007C5FED">
              <w:t>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Pr="007C5FED">
              <w:t>Символы на этикетках, упаковках, вкладышах</w:t>
            </w:r>
            <w:r>
              <w:t>»</w:t>
            </w:r>
            <w:r w:rsidRPr="007C5FED">
              <w:t>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Pr="007C5FED">
              <w:t>Индекс</w:t>
            </w:r>
            <w:proofErr w:type="gramStart"/>
            <w:r w:rsidRPr="007C5FED">
              <w:t xml:space="preserve"> Е</w:t>
            </w:r>
            <w:proofErr w:type="gramEnd"/>
            <w:r w:rsidRPr="007C5FED">
              <w:t>: что он означает</w:t>
            </w:r>
            <w:r>
              <w:t>»</w:t>
            </w:r>
            <w:r w:rsidRPr="007C5FED">
              <w:t>.</w:t>
            </w:r>
            <w:r w:rsidR="00C55431">
              <w:t xml:space="preserve"> Практическая работа «</w:t>
            </w:r>
            <w:r w:rsidR="00C55431" w:rsidRPr="007C5FED">
              <w:t>Классифицируем продукты, содержащие индекс</w:t>
            </w:r>
            <w:proofErr w:type="gramStart"/>
            <w:r w:rsidR="00C55431" w:rsidRPr="007C5FED">
              <w:t xml:space="preserve"> Е</w:t>
            </w:r>
            <w:proofErr w:type="gramEnd"/>
            <w:r w:rsidR="00C55431">
              <w:t>»</w:t>
            </w:r>
            <w:r w:rsidR="00C55431" w:rsidRPr="007C5FED">
              <w:t>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C55431">
              <w:rPr>
                <w:b/>
                <w:sz w:val="24"/>
                <w:szCs w:val="24"/>
              </w:rPr>
              <w:t>Искусство покупать (2 часа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7D1A"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9F7D1A" w:rsidRPr="007C5FED" w:rsidRDefault="009F7D1A" w:rsidP="00C55431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Pr="007C5FED">
              <w:t>Качество товаров</w:t>
            </w:r>
            <w:r>
              <w:t>»</w:t>
            </w:r>
            <w:r w:rsidRPr="007C5FED">
              <w:t>.</w:t>
            </w:r>
            <w:r w:rsidR="00C55431">
              <w:t xml:space="preserve"> Беседа «</w:t>
            </w:r>
            <w:r w:rsidR="00C55431" w:rsidRPr="007C5FED">
              <w:t>Как покупать продукты питания</w:t>
            </w:r>
            <w:r w:rsidR="00C55431"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F7D1A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9F7D1A" w:rsidRPr="007C5FED" w:rsidRDefault="009F7D1A" w:rsidP="00C55431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Pr="007C5FED">
              <w:t>Как выбирать одежду и обувь</w:t>
            </w:r>
            <w:r>
              <w:t>?»</w:t>
            </w:r>
            <w:r w:rsidR="00C55431">
              <w:t xml:space="preserve"> Познавательная беседа «Бытовая техника: всерье</w:t>
            </w:r>
            <w:r w:rsidR="00C55431" w:rsidRPr="007C5FED">
              <w:t>з и надолго</w:t>
            </w:r>
            <w:r w:rsidR="00C55431">
              <w:t>»,  «</w:t>
            </w:r>
            <w:r w:rsidR="00C55431" w:rsidRPr="007C5FED">
              <w:t>Всегда ли товар можно обменять</w:t>
            </w:r>
            <w:r w:rsidR="00C55431"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</w:t>
            </w:r>
            <w:r w:rsidR="00C55431">
              <w:rPr>
                <w:b/>
                <w:sz w:val="24"/>
                <w:szCs w:val="24"/>
              </w:rPr>
              <w:t>льская культура в сфере услуг (1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C55431" w:rsidP="00C55431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F7D1A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Pr="007C5FED">
              <w:t>Правила пользования коммунальными услугами</w:t>
            </w:r>
            <w:r>
              <w:t>»</w:t>
            </w:r>
            <w:r w:rsidRPr="007C5FED">
              <w:t>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</w:t>
            </w:r>
            <w:r w:rsidR="00AC5449">
              <w:rPr>
                <w:b/>
                <w:sz w:val="24"/>
                <w:szCs w:val="24"/>
              </w:rPr>
              <w:t>о защищает права потребителей (3 часа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AC5449" w:rsidP="00AC544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AC5449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Государственные органы защиты прав потребителей</w:t>
            </w:r>
            <w:r>
              <w:t>»</w:t>
            </w:r>
            <w:r w:rsidRPr="007C5FED">
              <w:t>.</w:t>
            </w:r>
            <w:r w:rsidR="00AC5449">
              <w:t xml:space="preserve"> 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AC5449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AC5449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AC544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AC5449">
              <w:rPr>
                <w:b/>
                <w:sz w:val="24"/>
                <w:szCs w:val="24"/>
              </w:rPr>
              <w:t>Итоговое занятие</w:t>
            </w:r>
            <w:r w:rsidRPr="007C5FED">
              <w:rPr>
                <w:b/>
                <w:sz w:val="24"/>
                <w:szCs w:val="24"/>
              </w:rPr>
              <w:t>(1 час)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AC5449" w:rsidP="00AC544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F7D1A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9F7D1A" w:rsidRPr="007C5FED" w:rsidRDefault="00AC5449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игра.</w:t>
            </w:r>
          </w:p>
        </w:tc>
      </w:tr>
    </w:tbl>
    <w:p w:rsidR="009F7D1A" w:rsidRPr="007C5FED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9F7D1A" w:rsidRPr="007C5FED" w:rsidRDefault="009F7D1A" w:rsidP="009F7D1A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9F7D1A" w:rsidRPr="007C5FED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8612"/>
      </w:tblGrid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Default="009F7D1A" w:rsidP="001377FA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71" w:type="dxa"/>
            <w:gridSpan w:val="2"/>
          </w:tcPr>
          <w:p w:rsidR="009F7D1A" w:rsidRPr="007C5FED" w:rsidRDefault="009F7D1A" w:rsidP="001377FA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7D1A" w:rsidRPr="007C5FED" w:rsidTr="001377FA">
        <w:tc>
          <w:tcPr>
            <w:tcW w:w="959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7D1A" w:rsidRPr="007C5FED" w:rsidRDefault="009F7D1A" w:rsidP="001377FA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9F7D1A" w:rsidRDefault="009F7D1A" w:rsidP="009F7D1A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9F7D1A" w:rsidRPr="009F7D1A" w:rsidRDefault="009F7D1A" w:rsidP="009F7D1A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Pr="007C5FED" w:rsidRDefault="00C631C0" w:rsidP="00C631C0">
      <w:pPr>
        <w:jc w:val="both"/>
        <w:rPr>
          <w:b/>
        </w:rPr>
      </w:pPr>
    </w:p>
    <w:p w:rsidR="00C631C0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31C0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31C0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31C0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31C0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31C0" w:rsidRPr="007C5FED" w:rsidRDefault="00C631C0" w:rsidP="00C631C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0069" w:rsidRDefault="002E0069"/>
    <w:sectPr w:rsidR="002E0069" w:rsidSect="00E4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927"/>
    <w:rsid w:val="0004174C"/>
    <w:rsid w:val="002E0069"/>
    <w:rsid w:val="0047123B"/>
    <w:rsid w:val="00990E3E"/>
    <w:rsid w:val="009A5B89"/>
    <w:rsid w:val="009F7D1A"/>
    <w:rsid w:val="00AC5449"/>
    <w:rsid w:val="00B55266"/>
    <w:rsid w:val="00B810C4"/>
    <w:rsid w:val="00C55431"/>
    <w:rsid w:val="00C631C0"/>
    <w:rsid w:val="00D96927"/>
    <w:rsid w:val="00E41A12"/>
    <w:rsid w:val="00E6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3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9F7D1A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F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C296-5EA9-4421-8152-6A4B5DF3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Office</cp:lastModifiedBy>
  <cp:revision>5</cp:revision>
  <dcterms:created xsi:type="dcterms:W3CDTF">2022-09-13T18:16:00Z</dcterms:created>
  <dcterms:modified xsi:type="dcterms:W3CDTF">2024-08-30T11:34:00Z</dcterms:modified>
</cp:coreProperties>
</file>